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1D" w:rsidRPr="002E1AD6" w:rsidRDefault="00843A1D" w:rsidP="002E1AD6">
      <w:pPr>
        <w:pStyle w:val="NormalWeb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Школьный этап В</w:t>
      </w:r>
      <w:r w:rsidRPr="002E1AD6">
        <w:rPr>
          <w:color w:val="000000"/>
          <w:sz w:val="22"/>
          <w:szCs w:val="22"/>
        </w:rPr>
        <w:t>сероссийской олимпиады школьников по биологии</w:t>
      </w:r>
      <w:r>
        <w:rPr>
          <w:color w:val="000000"/>
          <w:sz w:val="22"/>
          <w:szCs w:val="22"/>
        </w:rPr>
        <w:t xml:space="preserve"> </w:t>
      </w:r>
      <w:r w:rsidRPr="002E1AD6">
        <w:rPr>
          <w:color w:val="000000"/>
          <w:sz w:val="22"/>
          <w:szCs w:val="22"/>
        </w:rPr>
        <w:t>2020-2021 учебный год</w:t>
      </w:r>
      <w:r>
        <w:rPr>
          <w:color w:val="000000"/>
          <w:sz w:val="22"/>
          <w:szCs w:val="22"/>
        </w:rPr>
        <w:t xml:space="preserve">.            </w:t>
      </w:r>
      <w:r w:rsidRPr="002E1AD6">
        <w:rPr>
          <w:color w:val="000000"/>
          <w:sz w:val="22"/>
          <w:szCs w:val="22"/>
        </w:rPr>
        <w:t>8 класс</w:t>
      </w:r>
      <w:r>
        <w:rPr>
          <w:color w:val="000000"/>
          <w:sz w:val="22"/>
          <w:szCs w:val="22"/>
        </w:rPr>
        <w:t>. Максимальный балл – 43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>Часть 1. Вам предлагаются тестовые задания, требующие выбора только одного</w:t>
      </w:r>
      <w:r>
        <w:rPr>
          <w:color w:val="000000"/>
          <w:sz w:val="20"/>
          <w:szCs w:val="20"/>
        </w:rPr>
        <w:t xml:space="preserve"> ответа из четырех возможных. </w:t>
      </w:r>
      <w:r w:rsidRPr="00F22FB9">
        <w:rPr>
          <w:color w:val="000000"/>
          <w:sz w:val="20"/>
          <w:szCs w:val="20"/>
        </w:rPr>
        <w:t>. Номер ответа, который вы считаете наиболее полным и правильным, укажите в матрице ответов.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F22FB9">
        <w:rPr>
          <w:color w:val="000000"/>
          <w:sz w:val="20"/>
          <w:szCs w:val="20"/>
        </w:rPr>
        <w:t xml:space="preserve">1. Водоросли, наиболее приспособленные к фотосинтезу на большой глубине:  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F22FB9">
        <w:rPr>
          <w:color w:val="000000"/>
          <w:sz w:val="20"/>
          <w:szCs w:val="20"/>
        </w:rPr>
        <w:t xml:space="preserve">     а) красные б) зеленые в) бурые г) золотистые.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 xml:space="preserve">2. Генеративные (репродуктивные) органы растения: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</w:t>
      </w:r>
      <w:r w:rsidRPr="00F22FB9">
        <w:rPr>
          <w:color w:val="000000"/>
          <w:sz w:val="20"/>
          <w:szCs w:val="20"/>
        </w:rPr>
        <w:t xml:space="preserve">  а) корень, стебель б) цветок, стебель в) корень, побег г) цветки, плоды, семена.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>3. Плодом нельзя назвать:  а) боб б) клубень картофеля в) ягоду г) стручок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 xml:space="preserve">4. Формула цветка ↑О(2)+2Т3П1 характерна для семейства: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</w:t>
      </w:r>
      <w:r w:rsidRPr="00F22FB9">
        <w:rPr>
          <w:color w:val="000000"/>
          <w:sz w:val="20"/>
          <w:szCs w:val="20"/>
        </w:rPr>
        <w:t xml:space="preserve">     а) пасленовых б) злаковых в) лилейных г) мотыльковых (бобовых).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>5. Плод киви - это:   а) ягода</w:t>
      </w:r>
      <w:r>
        <w:rPr>
          <w:color w:val="000000"/>
          <w:sz w:val="20"/>
          <w:szCs w:val="20"/>
        </w:rPr>
        <w:t xml:space="preserve"> </w:t>
      </w:r>
      <w:r w:rsidRPr="00F22FB9">
        <w:rPr>
          <w:color w:val="000000"/>
          <w:sz w:val="20"/>
          <w:szCs w:val="20"/>
        </w:rPr>
        <w:t xml:space="preserve"> б) тыквина </w:t>
      </w:r>
      <w:r>
        <w:rPr>
          <w:color w:val="000000"/>
          <w:sz w:val="20"/>
          <w:szCs w:val="20"/>
        </w:rPr>
        <w:t xml:space="preserve">  </w:t>
      </w:r>
      <w:r w:rsidRPr="00F22FB9">
        <w:rPr>
          <w:color w:val="000000"/>
          <w:sz w:val="20"/>
          <w:szCs w:val="20"/>
        </w:rPr>
        <w:t xml:space="preserve"> в) многокостянка</w:t>
      </w:r>
      <w:r>
        <w:rPr>
          <w:color w:val="000000"/>
          <w:sz w:val="20"/>
          <w:szCs w:val="20"/>
        </w:rPr>
        <w:t xml:space="preserve">   </w:t>
      </w:r>
      <w:r w:rsidRPr="00F22FB9">
        <w:rPr>
          <w:color w:val="000000"/>
          <w:sz w:val="20"/>
          <w:szCs w:val="20"/>
        </w:rPr>
        <w:t xml:space="preserve"> г) многосемянная коробочка.</w:t>
      </w:r>
      <w:r>
        <w:rPr>
          <w:color w:val="000000"/>
          <w:sz w:val="20"/>
          <w:szCs w:val="20"/>
        </w:rPr>
        <w:t xml:space="preserve">                                                    </w:t>
      </w:r>
      <w:r w:rsidRPr="00F22FB9">
        <w:rPr>
          <w:color w:val="000000"/>
          <w:sz w:val="20"/>
          <w:szCs w:val="20"/>
        </w:rPr>
        <w:t xml:space="preserve">6. Тела грибов образованы: </w:t>
      </w:r>
      <w:r>
        <w:rPr>
          <w:color w:val="000000"/>
          <w:sz w:val="20"/>
          <w:szCs w:val="20"/>
        </w:rPr>
        <w:t xml:space="preserve"> </w:t>
      </w:r>
      <w:r w:rsidRPr="00F22FB9">
        <w:rPr>
          <w:color w:val="000000"/>
          <w:sz w:val="20"/>
          <w:szCs w:val="20"/>
        </w:rPr>
        <w:t>а) мицелием</w:t>
      </w:r>
      <w:r>
        <w:rPr>
          <w:color w:val="000000"/>
          <w:sz w:val="20"/>
          <w:szCs w:val="20"/>
        </w:rPr>
        <w:t xml:space="preserve">  </w:t>
      </w:r>
      <w:r w:rsidRPr="00F22FB9">
        <w:rPr>
          <w:color w:val="000000"/>
          <w:sz w:val="20"/>
          <w:szCs w:val="20"/>
        </w:rPr>
        <w:t xml:space="preserve"> б) микоризой </w:t>
      </w:r>
      <w:r>
        <w:rPr>
          <w:color w:val="000000"/>
          <w:sz w:val="20"/>
          <w:szCs w:val="20"/>
        </w:rPr>
        <w:t xml:space="preserve">  </w:t>
      </w:r>
      <w:r w:rsidRPr="00F22FB9">
        <w:rPr>
          <w:color w:val="000000"/>
          <w:sz w:val="20"/>
          <w:szCs w:val="20"/>
        </w:rPr>
        <w:t>в) ризоидами</w:t>
      </w:r>
      <w:r>
        <w:rPr>
          <w:color w:val="000000"/>
          <w:sz w:val="20"/>
          <w:szCs w:val="20"/>
        </w:rPr>
        <w:t xml:space="preserve">  </w:t>
      </w:r>
      <w:r w:rsidRPr="00F22FB9">
        <w:rPr>
          <w:color w:val="000000"/>
          <w:sz w:val="20"/>
          <w:szCs w:val="20"/>
        </w:rPr>
        <w:t xml:space="preserve"> г) конидиями.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 xml:space="preserve">7. Эвглену зелёную называют «переходной формой» потому, что она:                      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F22FB9">
        <w:rPr>
          <w:color w:val="000000"/>
          <w:sz w:val="20"/>
          <w:szCs w:val="20"/>
        </w:rPr>
        <w:t xml:space="preserve">  а) передвигается с помощью жгутика;          б) имеет хлоропласты;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</w:t>
      </w:r>
      <w:r w:rsidRPr="00F22FB9">
        <w:rPr>
          <w:color w:val="000000"/>
          <w:sz w:val="20"/>
          <w:szCs w:val="20"/>
        </w:rPr>
        <w:t xml:space="preserve"> в) имеет признаки растения и животного;   г) состоит из одной клетки.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 xml:space="preserve">8. Среди коралловых полипов есть гермафродиты, то есть животные:                                                            </w:t>
      </w:r>
      <w:r>
        <w:rPr>
          <w:color w:val="000000"/>
          <w:sz w:val="20"/>
          <w:szCs w:val="20"/>
        </w:rPr>
        <w:t xml:space="preserve">                      </w:t>
      </w:r>
      <w:r w:rsidRPr="00F22FB9">
        <w:rPr>
          <w:color w:val="000000"/>
          <w:sz w:val="20"/>
          <w:szCs w:val="20"/>
        </w:rPr>
        <w:t xml:space="preserve"> а) с признаками женского организма       б) с признаками мужского организма                                           </w:t>
      </w:r>
      <w:r>
        <w:rPr>
          <w:color w:val="000000"/>
          <w:sz w:val="20"/>
          <w:szCs w:val="20"/>
        </w:rPr>
        <w:t xml:space="preserve">                </w:t>
      </w:r>
      <w:r w:rsidRPr="00F22FB9">
        <w:rPr>
          <w:color w:val="000000"/>
          <w:sz w:val="20"/>
          <w:szCs w:val="20"/>
        </w:rPr>
        <w:t xml:space="preserve">     в) с признаками мужского и женского организмов (обоеполые) г) однополые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 xml:space="preserve">9. Кровеносная система впервые появилась: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</w:t>
      </w:r>
      <w:r w:rsidRPr="00F22FB9">
        <w:rPr>
          <w:color w:val="000000"/>
          <w:sz w:val="20"/>
          <w:szCs w:val="20"/>
        </w:rPr>
        <w:t xml:space="preserve">  а) у кольчатых червей  б) у кишечнополостных  в) у всех «червей»  г) только у плоских и круглых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 xml:space="preserve">10. Употребляя в пищу плохо проваренное мясо, можно заразиться;                                                                 </w:t>
      </w:r>
      <w:r>
        <w:rPr>
          <w:color w:val="000000"/>
          <w:sz w:val="20"/>
          <w:szCs w:val="20"/>
        </w:rPr>
        <w:t xml:space="preserve">                </w:t>
      </w:r>
      <w:r w:rsidRPr="00F22FB9">
        <w:rPr>
          <w:color w:val="000000"/>
          <w:sz w:val="20"/>
          <w:szCs w:val="20"/>
        </w:rPr>
        <w:t xml:space="preserve"> а) бычьим цепнем  б) острицей  в) человеческой аскаридой  г) белой планарией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 Номер ответа, который вы считаете наиболее полным и правильным, укажите в матрице ответов.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>1. Жизненную форму кустарничек имеют: I. смородина II. черника III. брусника IV. крыжовник V. земляника.     а) I, III    б) III, IV, V      в) II, III    г) II, IV.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>2. Из перечисленных признаков выберите те, которые относятся к растениям: I. Использование энергии света для создания органических веществ. II. Наличие целлюлозной клеточной стенки. III. Активный способ передвижения. IV. Гетеротрофный способ питания. V. Размножение спорами.     а) I, II, V    б) I, II, IV, V    в) I, III, V    г) I, IV, V.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>3. Хорда сохраняется в течение всей жизни у: I. окуня. II. ската. III. акулы. IV. карпа. V. ланцетника.  а) I, II, III, IV    б) III, IV, V     в) II, III, V    г) II, IV, V.</w:t>
      </w:r>
    </w:p>
    <w:p w:rsidR="00843A1D" w:rsidRPr="002E1AD6" w:rsidRDefault="00843A1D" w:rsidP="002E1AD6">
      <w:pPr>
        <w:pStyle w:val="NormalWeb"/>
        <w:rPr>
          <w:color w:val="000000"/>
          <w:sz w:val="22"/>
          <w:szCs w:val="22"/>
        </w:rPr>
      </w:pPr>
      <w:r w:rsidRPr="002E1AD6">
        <w:rPr>
          <w:color w:val="000000"/>
          <w:sz w:val="22"/>
          <w:szCs w:val="22"/>
        </w:rPr>
        <w:t>4. Выпишите признаки, характерные для земноводныхI. внешнее оплодотворение II. два круга кровообращения III. двухкамерное сердце IV. развитие с превращением V. кожно-жаберное дыхание.</w:t>
      </w:r>
      <w:r>
        <w:rPr>
          <w:color w:val="000000"/>
          <w:sz w:val="22"/>
          <w:szCs w:val="22"/>
        </w:rPr>
        <w:t xml:space="preserve">  </w:t>
      </w:r>
      <w:r w:rsidRPr="002E1AD6">
        <w:rPr>
          <w:color w:val="000000"/>
          <w:sz w:val="22"/>
          <w:szCs w:val="22"/>
        </w:rPr>
        <w:t xml:space="preserve">а) I, II, IV </w:t>
      </w:r>
      <w:r>
        <w:rPr>
          <w:color w:val="000000"/>
          <w:sz w:val="22"/>
          <w:szCs w:val="22"/>
        </w:rPr>
        <w:t xml:space="preserve">   </w:t>
      </w:r>
      <w:r w:rsidRPr="002E1AD6">
        <w:rPr>
          <w:color w:val="000000"/>
          <w:sz w:val="22"/>
          <w:szCs w:val="22"/>
        </w:rPr>
        <w:t>б) I, IV, V</w:t>
      </w:r>
      <w:r>
        <w:rPr>
          <w:color w:val="000000"/>
          <w:sz w:val="22"/>
          <w:szCs w:val="22"/>
        </w:rPr>
        <w:t xml:space="preserve">   </w:t>
      </w:r>
      <w:r w:rsidRPr="002E1AD6">
        <w:rPr>
          <w:color w:val="000000"/>
          <w:sz w:val="22"/>
          <w:szCs w:val="22"/>
        </w:rPr>
        <w:t xml:space="preserve"> в) II, III, V</w:t>
      </w:r>
      <w:r>
        <w:rPr>
          <w:color w:val="000000"/>
          <w:sz w:val="22"/>
          <w:szCs w:val="22"/>
        </w:rPr>
        <w:t xml:space="preserve">    </w:t>
      </w:r>
      <w:r w:rsidRPr="002E1AD6">
        <w:rPr>
          <w:color w:val="000000"/>
          <w:sz w:val="22"/>
          <w:szCs w:val="22"/>
        </w:rPr>
        <w:t xml:space="preserve"> г) I, III, IV.</w:t>
      </w:r>
    </w:p>
    <w:p w:rsidR="00843A1D" w:rsidRPr="002E1AD6" w:rsidRDefault="00843A1D" w:rsidP="002E1AD6">
      <w:pPr>
        <w:pStyle w:val="NormalWeb"/>
        <w:rPr>
          <w:color w:val="000000"/>
          <w:sz w:val="22"/>
          <w:szCs w:val="22"/>
        </w:rPr>
      </w:pPr>
      <w:r w:rsidRPr="002E1AD6">
        <w:rPr>
          <w:color w:val="000000"/>
          <w:sz w:val="22"/>
          <w:szCs w:val="22"/>
        </w:rPr>
        <w:t>5. Функции кровеносной системы:I. опорная II. транспортная III. защитная IV. обеспечение питательными веществами V. поддержание гомеостаза.</w:t>
      </w:r>
    </w:p>
    <w:p w:rsidR="00843A1D" w:rsidRPr="002E1AD6" w:rsidRDefault="00843A1D" w:rsidP="002E1AD6">
      <w:pPr>
        <w:pStyle w:val="NormalWeb"/>
        <w:rPr>
          <w:color w:val="000000"/>
          <w:sz w:val="22"/>
          <w:szCs w:val="22"/>
        </w:rPr>
      </w:pPr>
      <w:r w:rsidRPr="002E1AD6">
        <w:rPr>
          <w:color w:val="000000"/>
          <w:sz w:val="22"/>
          <w:szCs w:val="22"/>
        </w:rPr>
        <w:t>а) I, II,III, IV, V б) II, III, IV, V в) II, III, IV г) II, III, V.</w:t>
      </w:r>
    </w:p>
    <w:p w:rsidR="00843A1D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>Часть 3.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В матрице ответов укажите вариант ответа «да» или «нет». Максимальное количество ба</w:t>
      </w:r>
      <w:r>
        <w:rPr>
          <w:color w:val="000000"/>
          <w:sz w:val="20"/>
          <w:szCs w:val="20"/>
        </w:rPr>
        <w:t>ллов, которое можно набрать – 11</w:t>
      </w:r>
      <w:r w:rsidRPr="00F22FB9">
        <w:rPr>
          <w:color w:val="000000"/>
          <w:sz w:val="20"/>
          <w:szCs w:val="20"/>
        </w:rPr>
        <w:t xml:space="preserve"> (по 1 баллу за каждое тестовое задание).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                                              </w:t>
      </w:r>
      <w:r w:rsidRPr="00F22FB9">
        <w:rPr>
          <w:color w:val="000000"/>
          <w:sz w:val="20"/>
          <w:szCs w:val="20"/>
        </w:rPr>
        <w:t xml:space="preserve">       </w:t>
      </w:r>
    </w:p>
    <w:p w:rsidR="00843A1D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 xml:space="preserve">1. Перемещение бактерий в пространстве может осуществляться с помощью жгутиков.                             </w:t>
      </w:r>
      <w:r>
        <w:rPr>
          <w:color w:val="000000"/>
          <w:sz w:val="20"/>
          <w:szCs w:val="20"/>
        </w:rPr>
        <w:t xml:space="preserve">      </w:t>
      </w:r>
      <w:r w:rsidRPr="00F22FB9">
        <w:rPr>
          <w:color w:val="000000"/>
          <w:sz w:val="20"/>
          <w:szCs w:val="20"/>
        </w:rPr>
        <w:t xml:space="preserve">     2. В процессе эволюции кровеносная система впервые появилась у плоских червей.                                   </w:t>
      </w:r>
      <w:r>
        <w:rPr>
          <w:color w:val="000000"/>
          <w:sz w:val="20"/>
          <w:szCs w:val="20"/>
        </w:rPr>
        <w:t xml:space="preserve">                    </w:t>
      </w:r>
      <w:r w:rsidRPr="00F22FB9">
        <w:rPr>
          <w:color w:val="000000"/>
          <w:sz w:val="20"/>
          <w:szCs w:val="20"/>
        </w:rPr>
        <w:t xml:space="preserve"> 3. Водоросли – высшие растения.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</w:t>
      </w:r>
      <w:r w:rsidRPr="00F22FB9">
        <w:rPr>
          <w:color w:val="000000"/>
          <w:sz w:val="20"/>
          <w:szCs w:val="20"/>
        </w:rPr>
        <w:t xml:space="preserve">4. Гемолимфа насекомых выполняет те же функции, что и кровь позвоночных животных.                           </w:t>
      </w:r>
      <w:r>
        <w:rPr>
          <w:color w:val="000000"/>
          <w:sz w:val="20"/>
          <w:szCs w:val="20"/>
        </w:rPr>
        <w:t xml:space="preserve">           </w:t>
      </w:r>
      <w:r w:rsidRPr="00F22FB9">
        <w:rPr>
          <w:color w:val="000000"/>
          <w:sz w:val="20"/>
          <w:szCs w:val="20"/>
        </w:rPr>
        <w:t xml:space="preserve">5. У всех представителей класса пресмыкающихся сердце трехкамерное.                                                       </w:t>
      </w:r>
      <w:r>
        <w:rPr>
          <w:color w:val="000000"/>
          <w:sz w:val="20"/>
          <w:szCs w:val="20"/>
        </w:rPr>
        <w:t xml:space="preserve">                    </w:t>
      </w:r>
      <w:r w:rsidRPr="00F22FB9">
        <w:rPr>
          <w:color w:val="000000"/>
          <w:sz w:val="20"/>
          <w:szCs w:val="20"/>
        </w:rPr>
        <w:t xml:space="preserve">  6. Всем папоротникообразным для оплодотворения нужна вода.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F22FB9">
        <w:rPr>
          <w:color w:val="000000"/>
          <w:sz w:val="20"/>
          <w:szCs w:val="20"/>
        </w:rPr>
        <w:t xml:space="preserve">7. Дафнии - представители ракообразных.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</w:t>
      </w:r>
      <w:r w:rsidRPr="00F22FB9">
        <w:rPr>
          <w:color w:val="000000"/>
          <w:sz w:val="20"/>
          <w:szCs w:val="20"/>
        </w:rPr>
        <w:t xml:space="preserve">8. Манта – это головоногий моллюск.                                                                                                                        9. В период покоя процессы жизнедеятельности у семян прекращаются.                                                              10. Всем папоротниковидным для оплодотворения нужна вода.                                                                          11. Моховидные являются тупиковой ветвью эволюции.                                                                                      </w:t>
      </w:r>
    </w:p>
    <w:p w:rsidR="00843A1D" w:rsidRPr="00F22FB9" w:rsidRDefault="00843A1D" w:rsidP="002E1AD6">
      <w:pPr>
        <w:pStyle w:val="NormalWeb"/>
        <w:rPr>
          <w:color w:val="000000"/>
          <w:sz w:val="20"/>
          <w:szCs w:val="20"/>
        </w:rPr>
      </w:pPr>
      <w:r w:rsidRPr="00F22FB9">
        <w:rPr>
          <w:color w:val="000000"/>
          <w:sz w:val="20"/>
          <w:szCs w:val="20"/>
        </w:rPr>
        <w:t>Часть IV. Вам предлагаются тестовые задания, требующие установления соответствия. Максимальное количество б</w:t>
      </w:r>
      <w:r>
        <w:rPr>
          <w:color w:val="000000"/>
          <w:sz w:val="20"/>
          <w:szCs w:val="20"/>
        </w:rPr>
        <w:t xml:space="preserve">аллов, которое можно набрать – 12 . </w:t>
      </w:r>
      <w:r w:rsidRPr="00F22FB9">
        <w:rPr>
          <w:color w:val="000000"/>
          <w:sz w:val="20"/>
          <w:szCs w:val="20"/>
        </w:rPr>
        <w:t>Заполните матрицы ответов в соответствии с требованиями заданий.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1 . Установите соответствие между организмом и средой его жизни. К каждому элементу первого столбца подберите соответствующий элемент из второго и запишите выбранные цифры в таблицу под соответствующими буквами.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Организмы                                                                                  Среда жизни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А) личинка майского жука                                                      1. Водная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Б) малярийный плазмодий                                                      2. Почвенная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В) личинка стрекозы                                                               3. Организменная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Г) виноградная улитка                                                            4. Наземно-воздушная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Д) лангуст</w:t>
      </w:r>
    </w:p>
    <w:p w:rsidR="00843A1D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2 . Установите соответствие между признаком и классом, для которого он характерен. К каждому элементу первого столбца подберите соответствующий элемент из второго и запишите выбранные цифры в таблицу под соответствующими буквами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Признак                                                                                       Класс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А) тело состоит из головогруди и брюшка</w:t>
      </w:r>
      <w:r>
        <w:rPr>
          <w:color w:val="000000"/>
          <w:sz w:val="20"/>
          <w:szCs w:val="20"/>
        </w:rPr>
        <w:t xml:space="preserve">                              1. Паукообразные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Б) четыре пары ходильных ног</w:t>
      </w:r>
      <w:r>
        <w:rPr>
          <w:color w:val="000000"/>
          <w:sz w:val="20"/>
          <w:szCs w:val="20"/>
        </w:rPr>
        <w:t xml:space="preserve">                                                 2. Насекомые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В) тело состоит из головы, груди, брюшка</w:t>
      </w:r>
    </w:p>
    <w:p w:rsidR="00843A1D" w:rsidRPr="002E1AD6" w:rsidRDefault="00843A1D" w:rsidP="002E1AD6">
      <w:pPr>
        <w:pStyle w:val="NormalWeb"/>
        <w:rPr>
          <w:color w:val="000000"/>
          <w:sz w:val="20"/>
          <w:szCs w:val="20"/>
        </w:rPr>
      </w:pPr>
      <w:r w:rsidRPr="002E1AD6">
        <w:rPr>
          <w:color w:val="000000"/>
          <w:sz w:val="20"/>
          <w:szCs w:val="20"/>
        </w:rPr>
        <w:t>Г) три пары ходильных ног</w:t>
      </w:r>
    </w:p>
    <w:p w:rsidR="00843A1D" w:rsidRPr="002E1AD6" w:rsidRDefault="00843A1D" w:rsidP="002E1AD6">
      <w:pPr>
        <w:pStyle w:val="NormalWeb"/>
        <w:rPr>
          <w:color w:val="000000"/>
          <w:sz w:val="22"/>
          <w:szCs w:val="22"/>
        </w:rPr>
      </w:pPr>
      <w:r w:rsidRPr="002E1AD6">
        <w:rPr>
          <w:color w:val="000000"/>
          <w:sz w:val="22"/>
          <w:szCs w:val="22"/>
        </w:rPr>
        <w:t>Д) глаза простые и сложные</w:t>
      </w:r>
    </w:p>
    <w:p w:rsidR="00843A1D" w:rsidRPr="002E1AD6" w:rsidRDefault="00843A1D" w:rsidP="002E1AD6">
      <w:pPr>
        <w:pStyle w:val="NormalWeb"/>
        <w:rPr>
          <w:color w:val="000000"/>
          <w:sz w:val="22"/>
          <w:szCs w:val="22"/>
        </w:rPr>
      </w:pPr>
      <w:r w:rsidRPr="002E1AD6">
        <w:rPr>
          <w:color w:val="000000"/>
          <w:sz w:val="22"/>
          <w:szCs w:val="22"/>
        </w:rPr>
        <w:t>Е) несколько пар пр</w:t>
      </w:r>
      <w:r>
        <w:rPr>
          <w:color w:val="000000"/>
          <w:sz w:val="22"/>
          <w:szCs w:val="22"/>
        </w:rPr>
        <w:t xml:space="preserve">остых глаз </w:t>
      </w:r>
    </w:p>
    <w:p w:rsidR="00843A1D" w:rsidRPr="002E1AD6" w:rsidRDefault="00843A1D" w:rsidP="002E1AD6">
      <w:pPr>
        <w:pStyle w:val="NormalWeb"/>
        <w:rPr>
          <w:color w:val="000000"/>
          <w:sz w:val="22"/>
          <w:szCs w:val="22"/>
        </w:rPr>
      </w:pPr>
    </w:p>
    <w:sectPr w:rsidR="00843A1D" w:rsidRPr="002E1AD6" w:rsidSect="00DA3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AD6"/>
    <w:rsid w:val="002E1AD6"/>
    <w:rsid w:val="006F0DAF"/>
    <w:rsid w:val="007B0079"/>
    <w:rsid w:val="00843A1D"/>
    <w:rsid w:val="0086770C"/>
    <w:rsid w:val="009B0F6F"/>
    <w:rsid w:val="009D62F7"/>
    <w:rsid w:val="00DA3733"/>
    <w:rsid w:val="00F1592A"/>
    <w:rsid w:val="00F22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7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E1A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1150</Words>
  <Characters>6558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Валентиновна Медведева</cp:lastModifiedBy>
  <cp:revision>5</cp:revision>
  <dcterms:created xsi:type="dcterms:W3CDTF">2020-09-10T05:15:00Z</dcterms:created>
  <dcterms:modified xsi:type="dcterms:W3CDTF">2020-09-10T09:17:00Z</dcterms:modified>
</cp:coreProperties>
</file>